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511FD14A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2020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2097AAAE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2020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2020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49085AA5" w14:textId="53E8975E" w:rsidR="003F25DA" w:rsidRDefault="004D4862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>
        <w:t>Когнітивні упередження – щоденні помилки мислення</w:t>
      </w:r>
    </w:p>
    <w:p w14:paraId="1D03D960" w14:textId="77777777" w:rsidR="004D4862" w:rsidRPr="006C31B9" w:rsidRDefault="004D4862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445A8" w14:textId="77777777" w:rsidR="00F318EE" w:rsidRDefault="00F318EE">
      <w:r>
        <w:separator/>
      </w:r>
    </w:p>
  </w:endnote>
  <w:endnote w:type="continuationSeparator" w:id="0">
    <w:p w14:paraId="13F50AD3" w14:textId="77777777" w:rsidR="00F318EE" w:rsidRDefault="00F3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A4FB2" w14:textId="77777777" w:rsidR="00F318EE" w:rsidRDefault="00F318EE">
      <w:r>
        <w:separator/>
      </w:r>
    </w:p>
  </w:footnote>
  <w:footnote w:type="continuationSeparator" w:id="0">
    <w:p w14:paraId="6A34B61E" w14:textId="77777777" w:rsidR="00F318EE" w:rsidRDefault="00F3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46976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3F25DA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D4862"/>
    <w:rsid w:val="004E100E"/>
    <w:rsid w:val="004F6474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75E1C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32AD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318EE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Емоційне вигорання: сутність, діагностика, профілактика</dc:subject>
  <dc:creator>Центр прогресивної освіти "Генезум"</dc:creator>
  <cp:keywords/>
  <cp:lastModifiedBy>Svetlana</cp:lastModifiedBy>
  <cp:revision>12</cp:revision>
  <cp:lastPrinted>2018-06-01T09:31:00Z</cp:lastPrinted>
  <dcterms:created xsi:type="dcterms:W3CDTF">2020-10-18T23:45:00Z</dcterms:created>
  <dcterms:modified xsi:type="dcterms:W3CDTF">2020-10-19T20:37:00Z</dcterms:modified>
</cp:coreProperties>
</file>